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27F0C" w14:textId="77777777" w:rsidR="0019293D" w:rsidRDefault="0019293D" w:rsidP="0019293D">
      <w:pPr>
        <w:rPr>
          <w:sz w:val="24"/>
          <w:szCs w:val="24"/>
        </w:rPr>
      </w:pPr>
      <w:r>
        <w:rPr>
          <w:sz w:val="24"/>
          <w:szCs w:val="24"/>
        </w:rPr>
        <w:t>Dear Families,</w:t>
      </w:r>
    </w:p>
    <w:p w14:paraId="62C0C035" w14:textId="77777777" w:rsidR="0019293D" w:rsidRDefault="0019293D" w:rsidP="0019293D">
      <w:pPr>
        <w:rPr>
          <w:sz w:val="24"/>
          <w:szCs w:val="24"/>
        </w:rPr>
      </w:pPr>
    </w:p>
    <w:p w14:paraId="179A8AB9" w14:textId="0650B12C" w:rsidR="0019293D" w:rsidRDefault="0019293D" w:rsidP="0019293D">
      <w:pPr>
        <w:rPr>
          <w:sz w:val="24"/>
          <w:szCs w:val="24"/>
        </w:rPr>
      </w:pPr>
      <w:r>
        <w:rPr>
          <w:sz w:val="24"/>
          <w:szCs w:val="24"/>
        </w:rPr>
        <w:t xml:space="preserve">Welcome to </w:t>
      </w:r>
      <w:r>
        <w:rPr>
          <w:b/>
          <w:bCs/>
          <w:sz w:val="24"/>
          <w:szCs w:val="24"/>
        </w:rPr>
        <w:t>week three</w:t>
      </w:r>
      <w:r>
        <w:rPr>
          <w:sz w:val="24"/>
          <w:szCs w:val="24"/>
        </w:rPr>
        <w:t xml:space="preserve"> of Emergency Education Learning Resources for </w:t>
      </w:r>
      <w:r w:rsidR="00BF7D4E">
        <w:rPr>
          <w:sz w:val="24"/>
          <w:szCs w:val="24"/>
        </w:rPr>
        <w:t>Geometry</w:t>
      </w:r>
      <w:r>
        <w:rPr>
          <w:sz w:val="24"/>
          <w:szCs w:val="24"/>
        </w:rPr>
        <w:t xml:space="preserve">!  </w:t>
      </w:r>
      <w:r w:rsidRPr="00BF7D4E">
        <w:rPr>
          <w:b/>
          <w:bCs/>
          <w:sz w:val="24"/>
          <w:szCs w:val="24"/>
        </w:rPr>
        <w:t>This will be the final week of review material</w:t>
      </w:r>
      <w:r>
        <w:rPr>
          <w:sz w:val="24"/>
          <w:szCs w:val="24"/>
        </w:rPr>
        <w:t xml:space="preserve">, followed by spring break, before we transition to new learning beginning April 20.  </w:t>
      </w:r>
      <w:proofErr w:type="gramStart"/>
      <w:r>
        <w:rPr>
          <w:sz w:val="24"/>
          <w:szCs w:val="24"/>
        </w:rPr>
        <w:t>This week’s focus,</w:t>
      </w:r>
      <w:proofErr w:type="gramEnd"/>
      <w:r>
        <w:rPr>
          <w:sz w:val="24"/>
          <w:szCs w:val="24"/>
        </w:rPr>
        <w:t xml:space="preserve"> will be </w:t>
      </w:r>
      <w:r w:rsidR="004958A0">
        <w:rPr>
          <w:b/>
          <w:bCs/>
          <w:sz w:val="24"/>
          <w:szCs w:val="24"/>
        </w:rPr>
        <w:t>Right Tri</w:t>
      </w:r>
      <w:r w:rsidR="00FA1ECA">
        <w:rPr>
          <w:b/>
          <w:bCs/>
          <w:sz w:val="24"/>
          <w:szCs w:val="24"/>
        </w:rPr>
        <w:t>angles and Trigonometry</w:t>
      </w:r>
      <w:r>
        <w:rPr>
          <w:sz w:val="24"/>
          <w:szCs w:val="24"/>
        </w:rPr>
        <w:t xml:space="preserve">, which practices the concepts and standards covered in </w:t>
      </w:r>
      <w:r w:rsidR="00BF7D4E">
        <w:rPr>
          <w:sz w:val="24"/>
          <w:szCs w:val="24"/>
        </w:rPr>
        <w:t xml:space="preserve">Chapter 8.  I am skipping to this point to get us back to our work when we left school. </w:t>
      </w:r>
      <w:r>
        <w:rPr>
          <w:sz w:val="24"/>
          <w:szCs w:val="24"/>
        </w:rPr>
        <w:t>  Remember, teachers will not be able to accept any student work for a grade or score during this time.</w:t>
      </w:r>
    </w:p>
    <w:p w14:paraId="1EC88A0A" w14:textId="77777777" w:rsidR="0019293D" w:rsidRDefault="0019293D" w:rsidP="0019293D">
      <w:pPr>
        <w:rPr>
          <w:sz w:val="24"/>
          <w:szCs w:val="24"/>
        </w:rPr>
      </w:pPr>
    </w:p>
    <w:p w14:paraId="0E646945" w14:textId="5B82D928" w:rsidR="0019293D" w:rsidRDefault="0019293D" w:rsidP="0019293D">
      <w:pPr>
        <w:rPr>
          <w:sz w:val="24"/>
          <w:szCs w:val="24"/>
        </w:rPr>
      </w:pPr>
      <w:r>
        <w:rPr>
          <w:sz w:val="24"/>
          <w:szCs w:val="24"/>
        </w:rPr>
        <w:t xml:space="preserve">On my website calendar or attached plans, you will find a suggested schedule your child can follow for the week.  Remember, your child can choose to view the videos and/or examples first, or try the practice problems first, to see if they need the support of the videos.  Generally, each day’s work ends with a quiz.  You’ll notice that </w:t>
      </w:r>
      <w:r>
        <w:rPr>
          <w:b/>
          <w:bCs/>
          <w:sz w:val="24"/>
          <w:szCs w:val="24"/>
        </w:rPr>
        <w:t>Friday</w:t>
      </w:r>
      <w:r>
        <w:rPr>
          <w:sz w:val="24"/>
          <w:szCs w:val="24"/>
        </w:rPr>
        <w:t xml:space="preserve"> does</w:t>
      </w:r>
      <w:r w:rsidR="00FA1ECA">
        <w:rPr>
          <w:sz w:val="24"/>
          <w:szCs w:val="24"/>
        </w:rPr>
        <w:t xml:space="preserve"> not</w:t>
      </w:r>
      <w:r>
        <w:rPr>
          <w:sz w:val="24"/>
          <w:szCs w:val="24"/>
        </w:rPr>
        <w:t xml:space="preserve"> have a plan.  I will send another email mid-week with information about Friday’s plan, which will likely have your child try out a new learning platform (like Seesaw and Microsoft Teams), so they can become familiar with it, before we start using it for new learning after the break.</w:t>
      </w:r>
      <w:r w:rsidR="00FA1ECA">
        <w:rPr>
          <w:sz w:val="24"/>
          <w:szCs w:val="24"/>
        </w:rPr>
        <w:t xml:space="preserve">) </w:t>
      </w:r>
      <w:bookmarkStart w:id="0" w:name="_GoBack"/>
      <w:bookmarkEnd w:id="0"/>
    </w:p>
    <w:p w14:paraId="3D27220E" w14:textId="0D7C1C45" w:rsidR="0019293D" w:rsidRDefault="0019293D" w:rsidP="0019293D">
      <w:pPr>
        <w:rPr>
          <w:sz w:val="24"/>
          <w:szCs w:val="24"/>
        </w:rPr>
      </w:pPr>
    </w:p>
    <w:p w14:paraId="6D55333E" w14:textId="7DCDCD48" w:rsidR="0033043C" w:rsidRDefault="0033043C" w:rsidP="0019293D">
      <w:pPr>
        <w:rPr>
          <w:sz w:val="24"/>
          <w:szCs w:val="24"/>
        </w:rPr>
      </w:pPr>
      <w:r>
        <w:rPr>
          <w:sz w:val="24"/>
          <w:szCs w:val="24"/>
        </w:rPr>
        <w:t xml:space="preserve">Stay in touch with PCMS daily announcements by viewing this link </w:t>
      </w:r>
      <w:proofErr w:type="gramStart"/>
      <w:r>
        <w:rPr>
          <w:sz w:val="24"/>
          <w:szCs w:val="24"/>
        </w:rPr>
        <w:t>daily !</w:t>
      </w:r>
      <w:proofErr w:type="gramEnd"/>
    </w:p>
    <w:p w14:paraId="7455E972" w14:textId="412735D6" w:rsidR="00BF7D4E" w:rsidRPr="00BF7D4E" w:rsidRDefault="00FA1ECA" w:rsidP="00BF7D4E">
      <w:pPr>
        <w:rPr>
          <w:sz w:val="24"/>
          <w:szCs w:val="24"/>
        </w:rPr>
      </w:pPr>
      <w:hyperlink r:id="rId5" w:history="1">
        <w:r w:rsidR="0033043C">
          <w:rPr>
            <w:rStyle w:val="Hyperlink"/>
          </w:rPr>
          <w:t>https://issaquah.wednet.edu/pacificcascadems/our-school/news-events/daily-announcements/daily-announcements/2020/03/31/daily-announcements-tuesday-march-31st</w:t>
        </w:r>
      </w:hyperlink>
    </w:p>
    <w:p w14:paraId="1EE9A830" w14:textId="77777777" w:rsidR="00BF7D4E" w:rsidRPr="00BF7D4E" w:rsidRDefault="00BF7D4E" w:rsidP="00BF7D4E">
      <w:pPr>
        <w:spacing w:line="259" w:lineRule="auto"/>
        <w:rPr>
          <w:rFonts w:asciiTheme="minorHAnsi" w:hAnsiTheme="minorHAnsi" w:cstheme="minorBidi"/>
        </w:rPr>
      </w:pPr>
    </w:p>
    <w:p w14:paraId="04E5FE9A" w14:textId="77777777" w:rsidR="00BF7D4E" w:rsidRPr="00BF7D4E" w:rsidRDefault="00BF7D4E" w:rsidP="00BF7D4E">
      <w:pPr>
        <w:spacing w:line="259" w:lineRule="auto"/>
        <w:rPr>
          <w:rFonts w:asciiTheme="minorHAnsi" w:hAnsiTheme="minorHAnsi" w:cstheme="minorBidi"/>
        </w:rPr>
      </w:pPr>
      <w:r w:rsidRPr="00BF7D4E">
        <w:rPr>
          <w:rFonts w:asciiTheme="minorHAnsi" w:hAnsiTheme="minorHAnsi" w:cstheme="minorBidi"/>
        </w:rPr>
        <w:t>If your child would prefer to practice other concepts, here are a few links for suggested resources:</w:t>
      </w:r>
    </w:p>
    <w:p w14:paraId="0665002A" w14:textId="77777777" w:rsidR="00BF7D4E" w:rsidRPr="00BF7D4E" w:rsidRDefault="00BF7D4E" w:rsidP="00BF7D4E">
      <w:pPr>
        <w:spacing w:line="259" w:lineRule="auto"/>
        <w:rPr>
          <w:rFonts w:asciiTheme="minorHAnsi" w:hAnsiTheme="minorHAnsi" w:cstheme="minorBidi"/>
        </w:rPr>
      </w:pPr>
      <w:hyperlink r:id="rId6" w:history="1">
        <w:r w:rsidRPr="00BF7D4E">
          <w:rPr>
            <w:rFonts w:asciiTheme="minorHAnsi" w:hAnsiTheme="minorHAnsi" w:cstheme="minorBidi"/>
            <w:color w:val="0000FF"/>
            <w:u w:val="single"/>
          </w:rPr>
          <w:t>https://www.khanacademy.org/</w:t>
        </w:r>
      </w:hyperlink>
      <w:r w:rsidRPr="00BF7D4E">
        <w:rPr>
          <w:rFonts w:asciiTheme="minorHAnsi" w:hAnsiTheme="minorHAnsi" w:cstheme="minorBidi"/>
        </w:rPr>
        <w:t>, you can check the syllabus on my website to see what other topics are covered in this course.</w:t>
      </w:r>
    </w:p>
    <w:p w14:paraId="6BC3F0CB" w14:textId="77777777" w:rsidR="00BF7D4E" w:rsidRPr="00BF7D4E" w:rsidRDefault="00BF7D4E" w:rsidP="00BF7D4E">
      <w:pPr>
        <w:spacing w:line="259" w:lineRule="auto"/>
        <w:rPr>
          <w:rFonts w:asciiTheme="minorHAnsi" w:hAnsiTheme="minorHAnsi" w:cstheme="minorBidi"/>
        </w:rPr>
      </w:pPr>
      <w:hyperlink r:id="rId7" w:history="1">
        <w:r w:rsidRPr="00BF7D4E">
          <w:rPr>
            <w:rFonts w:asciiTheme="minorHAnsi" w:hAnsiTheme="minorHAnsi" w:cstheme="minorBidi"/>
            <w:color w:val="0000FF"/>
            <w:u w:val="single"/>
          </w:rPr>
          <w:t>https://virtualnerd.com/geometry/reasoning-proof</w:t>
        </w:r>
      </w:hyperlink>
      <w:r w:rsidRPr="00BF7D4E">
        <w:rPr>
          <w:rFonts w:asciiTheme="minorHAnsi" w:hAnsiTheme="minorHAnsi" w:cstheme="minorBidi"/>
        </w:rPr>
        <w:t xml:space="preserve"> – Geometry Proofs</w:t>
      </w:r>
    </w:p>
    <w:p w14:paraId="3CBCEBDA" w14:textId="77777777" w:rsidR="00BF7D4E" w:rsidRPr="00BF7D4E" w:rsidRDefault="00BF7D4E" w:rsidP="00BF7D4E">
      <w:pPr>
        <w:rPr>
          <w:sz w:val="24"/>
          <w:szCs w:val="24"/>
        </w:rPr>
      </w:pPr>
    </w:p>
    <w:p w14:paraId="58A7F33D" w14:textId="0797B3AC" w:rsidR="0019293D" w:rsidRDefault="0019293D" w:rsidP="0019293D">
      <w:pPr>
        <w:rPr>
          <w:sz w:val="24"/>
          <w:szCs w:val="24"/>
        </w:rPr>
      </w:pPr>
      <w:r>
        <w:rPr>
          <w:sz w:val="24"/>
          <w:szCs w:val="24"/>
        </w:rPr>
        <w:t>Thanks again for your patience and support of your child during this difficult time.  Let me know if you have any concerns, questions, or difficulty accessing the material on my website.</w:t>
      </w:r>
      <w:r w:rsidR="00BF7D4E">
        <w:rPr>
          <w:sz w:val="24"/>
          <w:szCs w:val="24"/>
        </w:rPr>
        <w:t xml:space="preserve">  I am looking forward to moving ahead.  This too, will be new to most of us, so please provide any feedback you feel necessary for me to do the best job I can working with your child in this given situation!  Together we will </w:t>
      </w:r>
      <w:proofErr w:type="gramStart"/>
      <w:r w:rsidR="00BF7D4E">
        <w:rPr>
          <w:sz w:val="24"/>
          <w:szCs w:val="24"/>
        </w:rPr>
        <w:t>achieve !!</w:t>
      </w:r>
      <w:proofErr w:type="gramEnd"/>
    </w:p>
    <w:p w14:paraId="3E2B478C" w14:textId="77777777" w:rsidR="0019293D" w:rsidRDefault="0019293D" w:rsidP="0019293D">
      <w:pPr>
        <w:rPr>
          <w:sz w:val="24"/>
          <w:szCs w:val="24"/>
        </w:rPr>
      </w:pPr>
    </w:p>
    <w:p w14:paraId="1D649E47" w14:textId="7D0F7CC4" w:rsidR="0019293D" w:rsidRDefault="0019293D" w:rsidP="0019293D">
      <w:pPr>
        <w:rPr>
          <w:sz w:val="24"/>
          <w:szCs w:val="24"/>
        </w:rPr>
      </w:pPr>
      <w:r>
        <w:rPr>
          <w:sz w:val="24"/>
          <w:szCs w:val="24"/>
        </w:rPr>
        <w:t>Stay safe and healthy!</w:t>
      </w:r>
    </w:p>
    <w:p w14:paraId="5632694E" w14:textId="66FECA26" w:rsidR="0019293D" w:rsidRDefault="0019293D" w:rsidP="0019293D">
      <w:pPr>
        <w:rPr>
          <w:sz w:val="24"/>
          <w:szCs w:val="24"/>
        </w:rPr>
      </w:pPr>
    </w:p>
    <w:p w14:paraId="579DF476" w14:textId="71B44869" w:rsidR="0019293D" w:rsidRDefault="0019293D" w:rsidP="0019293D">
      <w:pPr>
        <w:rPr>
          <w:sz w:val="24"/>
          <w:szCs w:val="24"/>
        </w:rPr>
      </w:pPr>
      <w:r>
        <w:rPr>
          <w:sz w:val="24"/>
          <w:szCs w:val="24"/>
        </w:rPr>
        <w:t>Mr. Adamo</w:t>
      </w:r>
    </w:p>
    <w:p w14:paraId="3818CA28" w14:textId="77777777" w:rsidR="0019293D" w:rsidRDefault="0019293D" w:rsidP="0019293D">
      <w:pPr>
        <w:rPr>
          <w:sz w:val="24"/>
          <w:szCs w:val="24"/>
        </w:rPr>
      </w:pPr>
    </w:p>
    <w:p w14:paraId="77544E55" w14:textId="77777777" w:rsidR="00C466ED" w:rsidRDefault="00C466ED"/>
    <w:sectPr w:rsidR="00C466ED" w:rsidSect="001929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1A02"/>
    <w:multiLevelType w:val="hybridMultilevel"/>
    <w:tmpl w:val="E4DA1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DE1DE9"/>
    <w:multiLevelType w:val="hybridMultilevel"/>
    <w:tmpl w:val="484A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3D"/>
    <w:rsid w:val="0019293D"/>
    <w:rsid w:val="0033043C"/>
    <w:rsid w:val="004958A0"/>
    <w:rsid w:val="00BF7D4E"/>
    <w:rsid w:val="00C466ED"/>
    <w:rsid w:val="00FA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AFB4"/>
  <w15:chartTrackingRefBased/>
  <w15:docId w15:val="{58B6B2E1-5C51-49DC-BCAE-74B73EA7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9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93D"/>
    <w:rPr>
      <w:color w:val="0563C1"/>
      <w:u w:val="single"/>
    </w:rPr>
  </w:style>
  <w:style w:type="paragraph" w:styleId="ListParagraph">
    <w:name w:val="List Paragraph"/>
    <w:basedOn w:val="Normal"/>
    <w:uiPriority w:val="34"/>
    <w:qFormat/>
    <w:rsid w:val="0019293D"/>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rtualnerd.com/geometry/reasoning-proo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 TargetMode="External"/><Relationship Id="rId5" Type="http://schemas.openxmlformats.org/officeDocument/2006/relationships/hyperlink" Target="https://issaquah.wednet.edu/pacificcascadems/our-school/news-events/daily-announcements/daily-announcements/2020/03/31/daily-announcements-tuesday-march-31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Adamo</dc:creator>
  <cp:keywords/>
  <dc:description/>
  <cp:lastModifiedBy>Kevin Adamo</cp:lastModifiedBy>
  <cp:revision>2</cp:revision>
  <dcterms:created xsi:type="dcterms:W3CDTF">2020-04-03T20:24:00Z</dcterms:created>
  <dcterms:modified xsi:type="dcterms:W3CDTF">2020-04-03T20:24:00Z</dcterms:modified>
</cp:coreProperties>
</file>